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7E" w:rsidRDefault="0039107E" w:rsidP="00030EF5">
      <w:pPr>
        <w:spacing w:line="25" w:lineRule="atLeast"/>
        <w:jc w:val="center"/>
        <w:rPr>
          <w:rFonts w:ascii="Arial" w:hAnsi="Arial" w:cs="Arial"/>
          <w:b/>
          <w:sz w:val="16"/>
          <w:szCs w:val="16"/>
        </w:rPr>
      </w:pPr>
    </w:p>
    <w:p w:rsidR="0039107E" w:rsidRDefault="0039107E" w:rsidP="00030EF5">
      <w:pPr>
        <w:spacing w:line="25" w:lineRule="atLeas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de-DE"/>
        </w:rPr>
        <w:drawing>
          <wp:inline distT="0" distB="0" distL="0" distR="0">
            <wp:extent cx="2038350" cy="886775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G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215" cy="90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16"/>
          <w:szCs w:val="16"/>
          <w:lang w:eastAsia="de-DE"/>
        </w:rPr>
        <w:drawing>
          <wp:inline distT="0" distB="0" distL="0" distR="0">
            <wp:extent cx="1066800" cy="910849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G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49" cy="91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7E" w:rsidRPr="00C24111" w:rsidRDefault="0039107E" w:rsidP="00030EF5">
      <w:pPr>
        <w:spacing w:line="25" w:lineRule="atLeast"/>
        <w:jc w:val="both"/>
        <w:rPr>
          <w:rFonts w:ascii="Arial" w:hAnsi="Arial" w:cs="Arial"/>
        </w:rPr>
      </w:pPr>
    </w:p>
    <w:p w:rsidR="00C24111" w:rsidRPr="00C24111" w:rsidRDefault="00C24111" w:rsidP="00C3099B">
      <w:pPr>
        <w:spacing w:line="25" w:lineRule="atLeast"/>
        <w:jc w:val="both"/>
        <w:rPr>
          <w:rFonts w:ascii="Arial" w:hAnsi="Arial" w:cs="Arial"/>
        </w:rPr>
      </w:pPr>
      <w:r w:rsidRPr="00C24111">
        <w:rPr>
          <w:rFonts w:ascii="Arial" w:hAnsi="Arial" w:cs="Arial"/>
        </w:rPr>
        <w:t>Die Heinz-Galinski-Schule ist eine sta</w:t>
      </w:r>
      <w:r>
        <w:rPr>
          <w:rFonts w:ascii="Arial" w:hAnsi="Arial" w:cs="Arial"/>
        </w:rPr>
        <w:t xml:space="preserve">atlich anerkannte Privatschule </w:t>
      </w:r>
      <w:r w:rsidRPr="008E4706">
        <w:rPr>
          <w:rFonts w:ascii="Arial" w:hAnsi="Arial" w:cs="Arial"/>
        </w:rPr>
        <w:t>der Jüdischen Gemeinde zu Berlin für jüdische und nichtjüdische Schülerinnen und Schüler.</w:t>
      </w:r>
      <w:r>
        <w:rPr>
          <w:rFonts w:ascii="Arial" w:hAnsi="Arial" w:cs="Arial"/>
        </w:rPr>
        <w:t xml:space="preserve"> </w:t>
      </w:r>
      <w:r w:rsidRPr="00C24111">
        <w:rPr>
          <w:rFonts w:ascii="Arial" w:hAnsi="Arial" w:cs="Arial"/>
        </w:rPr>
        <w:t>Mit obligatorischem Unterricht in Hebräisch und Jüdischer Religionslehre ist die gebundene Ganztags</w:t>
      </w:r>
      <w:r>
        <w:rPr>
          <w:rFonts w:ascii="Arial" w:hAnsi="Arial" w:cs="Arial"/>
        </w:rPr>
        <w:t>grund</w:t>
      </w:r>
      <w:r w:rsidRPr="00C24111">
        <w:rPr>
          <w:rFonts w:ascii="Arial" w:hAnsi="Arial" w:cs="Arial"/>
        </w:rPr>
        <w:t xml:space="preserve">schule ein Zeichen für gelebtes Judentum in der Berliner Bildungslandschaft. </w:t>
      </w:r>
    </w:p>
    <w:p w:rsidR="00C24111" w:rsidRDefault="0039107E" w:rsidP="00C3099B">
      <w:pPr>
        <w:spacing w:after="0" w:line="25" w:lineRule="atLeast"/>
        <w:jc w:val="both"/>
        <w:rPr>
          <w:rFonts w:ascii="Arial" w:hAnsi="Arial" w:cs="Arial"/>
          <w:b/>
        </w:rPr>
      </w:pPr>
      <w:r w:rsidRPr="00C24111">
        <w:rPr>
          <w:rFonts w:ascii="Arial" w:hAnsi="Arial" w:cs="Arial"/>
        </w:rPr>
        <w:t xml:space="preserve">Die Jüdische Gemeinde zu Berlin sucht </w:t>
      </w:r>
      <w:r w:rsidR="00C24111" w:rsidRPr="00C24111">
        <w:rPr>
          <w:rFonts w:ascii="Arial" w:hAnsi="Arial" w:cs="Arial"/>
        </w:rPr>
        <w:t>z</w:t>
      </w:r>
      <w:r w:rsidRPr="00C24111">
        <w:rPr>
          <w:rFonts w:ascii="Arial" w:hAnsi="Arial" w:cs="Arial"/>
        </w:rPr>
        <w:t xml:space="preserve">um </w:t>
      </w:r>
      <w:r w:rsidRPr="00C24111">
        <w:rPr>
          <w:rFonts w:ascii="Arial" w:hAnsi="Arial" w:cs="Arial"/>
          <w:b/>
        </w:rPr>
        <w:t>Schuljahr 2022/2023</w:t>
      </w:r>
      <w:r w:rsidR="00C24111">
        <w:rPr>
          <w:rFonts w:ascii="Arial" w:hAnsi="Arial" w:cs="Arial"/>
          <w:b/>
        </w:rPr>
        <w:t>:</w:t>
      </w:r>
    </w:p>
    <w:p w:rsidR="00C24111" w:rsidRDefault="00C24111" w:rsidP="00C3099B">
      <w:pPr>
        <w:spacing w:after="0" w:line="25" w:lineRule="atLeast"/>
        <w:jc w:val="both"/>
        <w:rPr>
          <w:rFonts w:ascii="Arial" w:hAnsi="Arial" w:cs="Arial"/>
          <w:b/>
        </w:rPr>
      </w:pPr>
    </w:p>
    <w:p w:rsidR="0039107E" w:rsidRPr="00C24111" w:rsidRDefault="00C24111" w:rsidP="00C3099B">
      <w:pPr>
        <w:spacing w:after="0" w:line="25" w:lineRule="atLeast"/>
        <w:jc w:val="center"/>
        <w:rPr>
          <w:rFonts w:ascii="Arial" w:hAnsi="Arial" w:cs="Arial"/>
          <w:b/>
          <w:sz w:val="26"/>
          <w:szCs w:val="26"/>
        </w:rPr>
      </w:pPr>
      <w:r w:rsidRPr="00C24111">
        <w:rPr>
          <w:rFonts w:ascii="Arial" w:hAnsi="Arial" w:cs="Arial"/>
          <w:b/>
          <w:sz w:val="26"/>
          <w:szCs w:val="26"/>
        </w:rPr>
        <w:t>Lehrer/i</w:t>
      </w:r>
      <w:r w:rsidR="0039107E" w:rsidRPr="00C24111">
        <w:rPr>
          <w:rFonts w:ascii="Arial" w:hAnsi="Arial" w:cs="Arial"/>
          <w:b/>
          <w:sz w:val="26"/>
          <w:szCs w:val="26"/>
        </w:rPr>
        <w:t>nnen (m/w/d)</w:t>
      </w:r>
    </w:p>
    <w:p w:rsidR="00C24111" w:rsidRPr="00C24111" w:rsidRDefault="00C24111" w:rsidP="00C3099B">
      <w:pPr>
        <w:spacing w:after="0" w:line="25" w:lineRule="atLeast"/>
        <w:jc w:val="center"/>
        <w:rPr>
          <w:rFonts w:ascii="Arial" w:hAnsi="Arial" w:cs="Arial"/>
          <w:b/>
          <w:sz w:val="26"/>
          <w:szCs w:val="26"/>
        </w:rPr>
      </w:pPr>
      <w:r w:rsidRPr="00C24111">
        <w:rPr>
          <w:rFonts w:ascii="Arial" w:hAnsi="Arial" w:cs="Arial"/>
          <w:b/>
          <w:sz w:val="26"/>
          <w:szCs w:val="26"/>
        </w:rPr>
        <w:t>für die Fächer Deutsch, Mathematik, Sachkunde und Naturwissenschaften</w:t>
      </w:r>
    </w:p>
    <w:p w:rsidR="0039107E" w:rsidRPr="00C24111" w:rsidRDefault="0039107E" w:rsidP="00C3099B">
      <w:pPr>
        <w:spacing w:line="25" w:lineRule="atLeast"/>
        <w:jc w:val="both"/>
        <w:rPr>
          <w:rFonts w:ascii="Arial" w:hAnsi="Arial" w:cs="Arial"/>
          <w:b/>
        </w:rPr>
      </w:pPr>
    </w:p>
    <w:p w:rsidR="0039107E" w:rsidRPr="00C24111" w:rsidRDefault="00C24111" w:rsidP="00C3099B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E4706">
        <w:rPr>
          <w:rFonts w:ascii="Arial" w:hAnsi="Arial" w:cs="Arial"/>
        </w:rPr>
        <w:t>erschiedene Zweitfächer sind möglich</w:t>
      </w:r>
      <w:r>
        <w:rPr>
          <w:rFonts w:ascii="Arial" w:hAnsi="Arial" w:cs="Arial"/>
        </w:rPr>
        <w:t>. Wir suchen auch Klassenlehrer/innen (m/w/d).</w:t>
      </w:r>
    </w:p>
    <w:p w:rsidR="0039107E" w:rsidRPr="00C24111" w:rsidRDefault="0039107E" w:rsidP="00C3099B">
      <w:pPr>
        <w:spacing w:line="25" w:lineRule="atLeast"/>
        <w:jc w:val="both"/>
        <w:rPr>
          <w:rFonts w:ascii="Arial" w:hAnsi="Arial" w:cs="Arial"/>
        </w:rPr>
      </w:pPr>
      <w:r w:rsidRPr="00C24111">
        <w:rPr>
          <w:rFonts w:ascii="Arial" w:hAnsi="Arial" w:cs="Arial"/>
        </w:rPr>
        <w:t>Wir sind bestrebt, unsere Schüler</w:t>
      </w:r>
      <w:r w:rsidR="00A30859">
        <w:rPr>
          <w:rFonts w:ascii="Arial" w:hAnsi="Arial" w:cs="Arial"/>
        </w:rPr>
        <w:t>/</w:t>
      </w:r>
      <w:r w:rsidRPr="00C24111">
        <w:rPr>
          <w:rFonts w:ascii="Arial" w:hAnsi="Arial" w:cs="Arial"/>
        </w:rPr>
        <w:t xml:space="preserve">innen optimal auf eine internationale Gemeinschaft vorzubereiten. Aus diesem Grund </w:t>
      </w:r>
      <w:r w:rsidR="00A30859">
        <w:rPr>
          <w:rFonts w:ascii="Arial" w:hAnsi="Arial" w:cs="Arial"/>
        </w:rPr>
        <w:t>unterrichten wir unsere Schüler/</w:t>
      </w:r>
      <w:r w:rsidRPr="00C24111">
        <w:rPr>
          <w:rFonts w:ascii="Arial" w:hAnsi="Arial" w:cs="Arial"/>
        </w:rPr>
        <w:t xml:space="preserve">innen mit großem Erfolg durch Muttersprachler in deutscher, englischer und hebräischer Sprache. </w:t>
      </w:r>
    </w:p>
    <w:p w:rsidR="0039107E" w:rsidRPr="00C24111" w:rsidRDefault="0039107E" w:rsidP="00C3099B">
      <w:pPr>
        <w:spacing w:line="25" w:lineRule="atLeast"/>
        <w:jc w:val="both"/>
        <w:rPr>
          <w:rFonts w:ascii="Arial" w:hAnsi="Arial" w:cs="Arial"/>
          <w:b/>
        </w:rPr>
      </w:pPr>
    </w:p>
    <w:p w:rsidR="0039107E" w:rsidRPr="00C24111" w:rsidRDefault="00030EF5" w:rsidP="00C3099B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Wen wir suchen:</w:t>
      </w:r>
    </w:p>
    <w:p w:rsidR="0039107E" w:rsidRPr="00030EF5" w:rsidRDefault="0039107E" w:rsidP="00C3099B">
      <w:pPr>
        <w:spacing w:line="25" w:lineRule="atLeast"/>
        <w:jc w:val="both"/>
        <w:rPr>
          <w:rFonts w:ascii="Arial" w:eastAsia="Times New Roman" w:hAnsi="Arial" w:cs="Arial"/>
          <w:lang w:eastAsia="de-DE"/>
        </w:rPr>
      </w:pPr>
      <w:r w:rsidRPr="00C24111">
        <w:rPr>
          <w:rFonts w:ascii="Arial" w:eastAsia="Times New Roman" w:hAnsi="Arial" w:cs="Arial"/>
          <w:lang w:eastAsia="de-DE"/>
        </w:rPr>
        <w:t>Ihr Profil schließt</w:t>
      </w:r>
      <w:r w:rsidR="00C24111">
        <w:rPr>
          <w:rFonts w:ascii="Arial" w:eastAsia="Times New Roman" w:hAnsi="Arial" w:cs="Arial"/>
          <w:lang w:eastAsia="de-DE"/>
        </w:rPr>
        <w:t xml:space="preserve"> </w:t>
      </w:r>
      <w:r w:rsidR="00C24111">
        <w:rPr>
          <w:rFonts w:ascii="Arial" w:hAnsi="Arial" w:cs="Arial"/>
        </w:rPr>
        <w:t xml:space="preserve">das </w:t>
      </w:r>
      <w:r w:rsidR="00C24111">
        <w:rPr>
          <w:rFonts w:ascii="Arial" w:eastAsia="Times New Roman" w:hAnsi="Arial" w:cs="Arial"/>
          <w:lang w:eastAsia="de-DE"/>
        </w:rPr>
        <w:t xml:space="preserve">2. Staatsexamen </w:t>
      </w:r>
      <w:r w:rsidRPr="00C24111">
        <w:rPr>
          <w:rFonts w:ascii="Arial" w:eastAsia="Times New Roman" w:hAnsi="Arial" w:cs="Arial"/>
          <w:lang w:eastAsia="de-DE"/>
        </w:rPr>
        <w:t>für die Grundschule oder eine in Berlin als gleichwertig anerkannte Lehrbefähigun</w:t>
      </w:r>
      <w:r w:rsidR="00C24111">
        <w:rPr>
          <w:rFonts w:ascii="Arial" w:eastAsia="Times New Roman" w:hAnsi="Arial" w:cs="Arial"/>
          <w:lang w:eastAsia="de-DE"/>
        </w:rPr>
        <w:t xml:space="preserve">g ein, </w:t>
      </w:r>
      <w:r w:rsidR="00C24111" w:rsidRPr="008E4706">
        <w:rPr>
          <w:rFonts w:ascii="Arial" w:hAnsi="Arial" w:cs="Arial"/>
        </w:rPr>
        <w:t xml:space="preserve">nach Möglichkeit auch </w:t>
      </w:r>
      <w:r w:rsidR="00A30859">
        <w:rPr>
          <w:rFonts w:ascii="Arial" w:hAnsi="Arial" w:cs="Arial"/>
        </w:rPr>
        <w:t xml:space="preserve">mit </w:t>
      </w:r>
      <w:r w:rsidR="00C24111" w:rsidRPr="008E4706">
        <w:rPr>
          <w:rFonts w:ascii="Arial" w:hAnsi="Arial" w:cs="Arial"/>
        </w:rPr>
        <w:t>Unterrichtserfahrung.</w:t>
      </w:r>
      <w:r w:rsidRPr="00C24111">
        <w:rPr>
          <w:rFonts w:ascii="Arial" w:eastAsia="Times New Roman" w:hAnsi="Arial" w:cs="Arial"/>
          <w:lang w:eastAsia="de-DE"/>
        </w:rPr>
        <w:t xml:space="preserve"> </w:t>
      </w:r>
      <w:r w:rsidR="00030EF5" w:rsidRPr="00030EF5">
        <w:rPr>
          <w:rFonts w:ascii="Arial" w:eastAsia="Times New Roman" w:hAnsi="Arial" w:cs="Arial"/>
          <w:lang w:eastAsia="de-DE"/>
        </w:rPr>
        <w:t>Sie sind daran interessiert, in einem engagierten und internationalen Team mitzuarbeiten sowie unser Schulprofil kennenzulernen und mitzutragen.</w:t>
      </w:r>
    </w:p>
    <w:p w:rsidR="0039107E" w:rsidRPr="00C24111" w:rsidRDefault="0039107E" w:rsidP="00C3099B">
      <w:pPr>
        <w:spacing w:line="25" w:lineRule="atLeast"/>
        <w:jc w:val="both"/>
        <w:rPr>
          <w:rFonts w:ascii="Arial" w:eastAsia="Times New Roman" w:hAnsi="Arial" w:cs="Arial"/>
          <w:color w:val="FF0000"/>
          <w:lang w:eastAsia="de-DE"/>
        </w:rPr>
      </w:pPr>
    </w:p>
    <w:p w:rsidR="0039107E" w:rsidRDefault="00030EF5" w:rsidP="00C3099B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wir Ihnen bieten:</w:t>
      </w:r>
    </w:p>
    <w:p w:rsidR="00030EF5" w:rsidRDefault="00030EF5" w:rsidP="00C3099B">
      <w:pPr>
        <w:pStyle w:val="Listenabsatz"/>
        <w:numPr>
          <w:ilvl w:val="0"/>
          <w:numId w:val="3"/>
        </w:numPr>
        <w:spacing w:after="120" w:line="25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030EF5">
        <w:rPr>
          <w:rFonts w:ascii="Arial" w:hAnsi="Arial" w:cs="Arial"/>
        </w:rPr>
        <w:t>eine Lehrtätigkeit in Klassen von maximal 24 Schüler</w:t>
      </w:r>
      <w:r>
        <w:rPr>
          <w:rFonts w:ascii="Arial" w:hAnsi="Arial" w:cs="Arial"/>
        </w:rPr>
        <w:t>/</w:t>
      </w:r>
      <w:r w:rsidRPr="00030EF5">
        <w:rPr>
          <w:rFonts w:ascii="Arial" w:hAnsi="Arial" w:cs="Arial"/>
        </w:rPr>
        <w:t>innen</w:t>
      </w:r>
      <w:r>
        <w:rPr>
          <w:rFonts w:ascii="Arial" w:hAnsi="Arial" w:cs="Arial"/>
        </w:rPr>
        <w:t xml:space="preserve"> und moderne Ausstattung</w:t>
      </w:r>
    </w:p>
    <w:p w:rsidR="00030EF5" w:rsidRDefault="00030EF5" w:rsidP="00C3099B">
      <w:pPr>
        <w:pStyle w:val="Listenabsatz"/>
        <w:numPr>
          <w:ilvl w:val="0"/>
          <w:numId w:val="3"/>
        </w:numPr>
        <w:spacing w:after="120" w:line="25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030EF5">
        <w:rPr>
          <w:rFonts w:ascii="Arial" w:hAnsi="Arial" w:cs="Arial"/>
        </w:rPr>
        <w:t>e</w:t>
      </w:r>
      <w:r w:rsidR="0039107E" w:rsidRPr="00030EF5">
        <w:rPr>
          <w:rFonts w:ascii="Arial" w:hAnsi="Arial" w:cs="Arial"/>
        </w:rPr>
        <w:t xml:space="preserve">ine Vergütung </w:t>
      </w:r>
      <w:r w:rsidRPr="00030EF5">
        <w:rPr>
          <w:rFonts w:ascii="Arial" w:hAnsi="Arial" w:cs="Arial"/>
        </w:rPr>
        <w:t>in Anlehnung an TV-L</w:t>
      </w:r>
    </w:p>
    <w:p w:rsidR="00030EF5" w:rsidRDefault="0039107E" w:rsidP="00C3099B">
      <w:pPr>
        <w:pStyle w:val="Listenabsatz"/>
        <w:numPr>
          <w:ilvl w:val="0"/>
          <w:numId w:val="3"/>
        </w:numPr>
        <w:spacing w:after="120" w:line="25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030EF5">
        <w:rPr>
          <w:rFonts w:ascii="Arial" w:hAnsi="Arial" w:cs="Arial"/>
        </w:rPr>
        <w:t>Zahlung einer Betriebsrente</w:t>
      </w:r>
    </w:p>
    <w:p w:rsidR="00030EF5" w:rsidRDefault="0039107E" w:rsidP="00C3099B">
      <w:pPr>
        <w:pStyle w:val="Listenabsatz"/>
        <w:numPr>
          <w:ilvl w:val="0"/>
          <w:numId w:val="3"/>
        </w:numPr>
        <w:spacing w:after="120" w:line="25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030EF5">
        <w:rPr>
          <w:rFonts w:ascii="Arial" w:hAnsi="Arial" w:cs="Arial"/>
        </w:rPr>
        <w:t>Mitarbeiter-Benefits, wie ein BVG Firmenticket und günstige Konditionen bei Urban Sports Firmenfitness</w:t>
      </w:r>
    </w:p>
    <w:p w:rsidR="00030EF5" w:rsidRDefault="0039107E" w:rsidP="00C3099B">
      <w:pPr>
        <w:pStyle w:val="Listenabsatz"/>
        <w:numPr>
          <w:ilvl w:val="0"/>
          <w:numId w:val="3"/>
        </w:numPr>
        <w:spacing w:after="120" w:line="25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030EF5">
        <w:rPr>
          <w:rFonts w:ascii="Arial" w:hAnsi="Arial" w:cs="Arial"/>
        </w:rPr>
        <w:t>Zusätzliche unterrichtsfreie Tage anlässlich der jüdischen Feiertage für das gesamte Kollegium</w:t>
      </w:r>
    </w:p>
    <w:p w:rsidR="0039107E" w:rsidRPr="00030EF5" w:rsidRDefault="0039107E" w:rsidP="00C3099B">
      <w:pPr>
        <w:pStyle w:val="Listenabsatz"/>
        <w:numPr>
          <w:ilvl w:val="0"/>
          <w:numId w:val="3"/>
        </w:numPr>
        <w:spacing w:after="120" w:line="25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030EF5">
        <w:rPr>
          <w:rFonts w:ascii="Arial" w:hAnsi="Arial" w:cs="Arial"/>
        </w:rPr>
        <w:t>eine offene und herzliche Arbeitsatmosphäre im internationalen Team</w:t>
      </w:r>
    </w:p>
    <w:p w:rsidR="0039107E" w:rsidRPr="00C24111" w:rsidRDefault="0039107E" w:rsidP="00C3099B">
      <w:pPr>
        <w:spacing w:line="25" w:lineRule="atLeast"/>
        <w:jc w:val="both"/>
        <w:rPr>
          <w:rFonts w:ascii="Arial" w:hAnsi="Arial" w:cs="Arial"/>
        </w:rPr>
      </w:pPr>
    </w:p>
    <w:p w:rsidR="00030EF5" w:rsidRDefault="00030EF5" w:rsidP="00C3099B">
      <w:pPr>
        <w:spacing w:line="25" w:lineRule="atLeast"/>
        <w:jc w:val="both"/>
        <w:rPr>
          <w:rFonts w:ascii="Arial" w:hAnsi="Arial" w:cs="Arial"/>
        </w:rPr>
      </w:pPr>
      <w:r w:rsidRPr="00030EF5">
        <w:rPr>
          <w:rFonts w:ascii="Arial" w:hAnsi="Arial" w:cs="Arial"/>
          <w:b/>
        </w:rPr>
        <w:t>Haben wir Ihr Interesse geweckt?</w:t>
      </w:r>
      <w:r w:rsidRPr="00030EF5">
        <w:rPr>
          <w:rFonts w:ascii="Arial" w:hAnsi="Arial" w:cs="Arial"/>
        </w:rPr>
        <w:t xml:space="preserve"> </w:t>
      </w:r>
    </w:p>
    <w:p w:rsidR="00AF77CD" w:rsidRDefault="00030EF5" w:rsidP="00C3099B">
      <w:pPr>
        <w:spacing w:line="25" w:lineRule="atLeast"/>
        <w:jc w:val="both"/>
      </w:pPr>
      <w:r w:rsidRPr="00030EF5">
        <w:rPr>
          <w:rFonts w:ascii="Arial" w:hAnsi="Arial" w:cs="Arial"/>
        </w:rPr>
        <w:t>Dann senden Sie uns bitte Ihre Bewerbungsunterlagen an die Personalabteilung der Jüdischen Gemeinde zu Berlin, Oranienburger Straße 28-31, 10117 Berlin. Um die Umwelt zu schonen, wird eine Bewerbung per E-Mail favorisiert. Die</w:t>
      </w:r>
      <w:r>
        <w:rPr>
          <w:rFonts w:ascii="Arial" w:hAnsi="Arial" w:cs="Arial"/>
        </w:rPr>
        <w:t xml:space="preserve"> </w:t>
      </w:r>
      <w:r w:rsidRPr="00030EF5">
        <w:rPr>
          <w:rFonts w:ascii="Arial" w:hAnsi="Arial" w:cs="Arial"/>
        </w:rPr>
        <w:t xml:space="preserve">E-Mail-Adresse lautet: </w:t>
      </w:r>
      <w:r>
        <w:rPr>
          <w:rFonts w:ascii="Arial" w:hAnsi="Arial" w:cs="Arial"/>
        </w:rPr>
        <w:t xml:space="preserve">    </w:t>
      </w:r>
      <w:r w:rsidRPr="00030EF5">
        <w:rPr>
          <w:rFonts w:ascii="Arial" w:hAnsi="Arial" w:cs="Arial"/>
        </w:rPr>
        <w:t>personal@jg-berlin.org.</w:t>
      </w:r>
    </w:p>
    <w:sectPr w:rsidR="00AF77CD" w:rsidSect="00030EF5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311"/>
    <w:multiLevelType w:val="hybridMultilevel"/>
    <w:tmpl w:val="A84CDDF4"/>
    <w:lvl w:ilvl="0" w:tplc="114A9D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3E35"/>
    <w:multiLevelType w:val="hybridMultilevel"/>
    <w:tmpl w:val="5560A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466D7"/>
    <w:multiLevelType w:val="hybridMultilevel"/>
    <w:tmpl w:val="46443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7E"/>
    <w:rsid w:val="00030EF5"/>
    <w:rsid w:val="0039107E"/>
    <w:rsid w:val="00A30859"/>
    <w:rsid w:val="00AF77CD"/>
    <w:rsid w:val="00C24111"/>
    <w:rsid w:val="00C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D19C"/>
  <w15:chartTrackingRefBased/>
  <w15:docId w15:val="{BAA8BB06-495D-40FC-B43B-CC32E23B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07E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107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91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2F9A-2759-4B34-91E5-E22C369C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Rduch</dc:creator>
  <cp:keywords/>
  <dc:description/>
  <cp:lastModifiedBy>Franka Rduch</cp:lastModifiedBy>
  <cp:revision>3</cp:revision>
  <dcterms:created xsi:type="dcterms:W3CDTF">2022-06-21T07:12:00Z</dcterms:created>
  <dcterms:modified xsi:type="dcterms:W3CDTF">2022-06-21T10:22:00Z</dcterms:modified>
</cp:coreProperties>
</file>